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BB85E" w14:textId="4D70CD86" w:rsidR="008B11A3" w:rsidRDefault="008B11A3">
      <w:pPr>
        <w:rPr>
          <w:b/>
          <w:bCs/>
          <w:sz w:val="32"/>
          <w:szCs w:val="32"/>
          <w:u w:val="single"/>
        </w:rPr>
      </w:pPr>
      <w:r>
        <w:rPr>
          <w:b/>
          <w:bCs/>
          <w:sz w:val="32"/>
          <w:szCs w:val="32"/>
          <w:u w:val="single"/>
        </w:rPr>
        <w:t>Digital Math Lessons, Week 3, March 31-April 3</w:t>
      </w:r>
    </w:p>
    <w:p w14:paraId="7DC488B1" w14:textId="3DF1FD35" w:rsidR="00D44010" w:rsidRPr="00A27E71" w:rsidRDefault="00D44010">
      <w:pPr>
        <w:rPr>
          <w:b/>
          <w:bCs/>
          <w:sz w:val="32"/>
          <w:szCs w:val="32"/>
          <w:u w:val="single"/>
        </w:rPr>
      </w:pPr>
      <w:r w:rsidRPr="00A27E71">
        <w:rPr>
          <w:b/>
          <w:bCs/>
          <w:sz w:val="32"/>
          <w:szCs w:val="32"/>
          <w:u w:val="single"/>
        </w:rPr>
        <w:t>Monday and Tuesday</w:t>
      </w:r>
    </w:p>
    <w:p w14:paraId="247BE0FC" w14:textId="50C071A1" w:rsidR="00D44010" w:rsidRPr="00A27E71" w:rsidRDefault="00D44010" w:rsidP="004154FF">
      <w:pPr>
        <w:rPr>
          <w:sz w:val="28"/>
          <w:szCs w:val="28"/>
        </w:rPr>
      </w:pPr>
      <w:r w:rsidRPr="00A27E71">
        <w:rPr>
          <w:rFonts w:cstheme="minorHAnsi"/>
          <w:sz w:val="28"/>
          <w:szCs w:val="28"/>
          <w:u w:val="single"/>
        </w:rPr>
        <w:t>Adding and Subtracting Fractions</w:t>
      </w:r>
      <w:r w:rsidRPr="00A27E71">
        <w:rPr>
          <w:rFonts w:cstheme="minorHAnsi"/>
          <w:sz w:val="28"/>
          <w:szCs w:val="28"/>
        </w:rPr>
        <w:t>-</w:t>
      </w:r>
      <w:r w:rsidR="000D227D" w:rsidRPr="00A27E71">
        <w:rPr>
          <w:rFonts w:cstheme="minorHAnsi"/>
          <w:sz w:val="28"/>
          <w:szCs w:val="28"/>
        </w:rPr>
        <w:t xml:space="preserve"> </w:t>
      </w:r>
      <w:r w:rsidR="00B3495D" w:rsidRPr="00A27E71">
        <w:rPr>
          <w:rFonts w:cstheme="minorHAnsi"/>
          <w:sz w:val="28"/>
          <w:szCs w:val="28"/>
        </w:rPr>
        <w:t xml:space="preserve">Standards NF.3a, NF.3d: </w:t>
      </w:r>
      <w:r w:rsidR="000D227D" w:rsidRPr="00A27E71">
        <w:rPr>
          <w:rFonts w:cstheme="minorHAnsi"/>
          <w:color w:val="252529"/>
          <w:sz w:val="28"/>
          <w:szCs w:val="28"/>
          <w:shd w:val="clear" w:color="auto" w:fill="FFFFFF"/>
        </w:rPr>
        <w:t>Understand a fraction</w:t>
      </w:r>
      <w:r w:rsidR="000D227D" w:rsidRPr="00A27E71">
        <w:rPr>
          <w:rFonts w:cstheme="minorHAnsi"/>
          <w:b/>
          <w:bCs/>
          <w:color w:val="252529"/>
          <w:sz w:val="28"/>
          <w:szCs w:val="28"/>
          <w:shd w:val="clear" w:color="auto" w:fill="FFFFFF"/>
        </w:rPr>
        <w:t> </w:t>
      </w:r>
      <w:r w:rsidR="000D227D" w:rsidRPr="00A27E71">
        <w:rPr>
          <w:rFonts w:cstheme="minorHAnsi"/>
          <w:color w:val="252529"/>
          <w:sz w:val="28"/>
          <w:szCs w:val="28"/>
          <w:shd w:val="clear" w:color="auto" w:fill="FFFFFF"/>
        </w:rPr>
        <w:t>with a numerator &gt;1 as a sum of unit fractions 1</w:t>
      </w:r>
      <w:r w:rsidR="000D227D" w:rsidRPr="00A27E71">
        <w:rPr>
          <w:rFonts w:cstheme="minorHAnsi"/>
          <w:b/>
          <w:bCs/>
          <w:color w:val="252529"/>
          <w:sz w:val="28"/>
          <w:szCs w:val="28"/>
          <w:shd w:val="clear" w:color="auto" w:fill="FFFFFF"/>
        </w:rPr>
        <w:t>.</w:t>
      </w:r>
      <w:r w:rsidR="000D227D" w:rsidRPr="00A27E71">
        <w:rPr>
          <w:sz w:val="28"/>
          <w:szCs w:val="28"/>
        </w:rPr>
        <w:tab/>
      </w:r>
    </w:p>
    <w:p w14:paraId="491245C0" w14:textId="7BBA92F6" w:rsidR="004154FF" w:rsidRPr="00A27E71" w:rsidRDefault="004154FF" w:rsidP="004154FF">
      <w:pPr>
        <w:rPr>
          <w:sz w:val="28"/>
          <w:szCs w:val="28"/>
        </w:rPr>
      </w:pPr>
      <w:r w:rsidRPr="00A27E71">
        <w:rPr>
          <w:sz w:val="28"/>
          <w:szCs w:val="28"/>
        </w:rPr>
        <w:t>The screenshots below are from the math book.  Please review them with your child, either for review or for an introduction of adding and subtracting fractions.  Below the pages of explanation are videos that will explain the concept further.  Assignments for practice have been assigned on Freckle.</w:t>
      </w:r>
    </w:p>
    <w:p w14:paraId="3FA4CF38" w14:textId="77777777" w:rsidR="001204FF" w:rsidRPr="001204FF" w:rsidRDefault="001204FF" w:rsidP="004154FF">
      <w:pPr>
        <w:rPr>
          <w:sz w:val="24"/>
          <w:szCs w:val="24"/>
        </w:rPr>
      </w:pPr>
    </w:p>
    <w:p w14:paraId="59E6B6A7" w14:textId="014B5AD5" w:rsidR="00D44010" w:rsidRPr="001204FF" w:rsidRDefault="00D44010">
      <w:pPr>
        <w:rPr>
          <w:sz w:val="24"/>
          <w:szCs w:val="24"/>
        </w:rPr>
      </w:pPr>
      <w:r w:rsidRPr="001204FF">
        <w:rPr>
          <w:noProof/>
          <w:sz w:val="24"/>
          <w:szCs w:val="24"/>
        </w:rPr>
        <w:drawing>
          <wp:inline distT="0" distB="0" distL="0" distR="0" wp14:anchorId="41165C71" wp14:editId="65407E15">
            <wp:extent cx="2949613" cy="395179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1888" cy="3995039"/>
                    </a:xfrm>
                    <a:prstGeom prst="rect">
                      <a:avLst/>
                    </a:prstGeom>
                  </pic:spPr>
                </pic:pic>
              </a:graphicData>
            </a:graphic>
          </wp:inline>
        </w:drawing>
      </w:r>
      <w:r w:rsidRPr="001204FF">
        <w:rPr>
          <w:noProof/>
          <w:sz w:val="24"/>
          <w:szCs w:val="24"/>
        </w:rPr>
        <w:t xml:space="preserve">           </w:t>
      </w:r>
      <w:r w:rsidRPr="001204FF">
        <w:rPr>
          <w:noProof/>
          <w:sz w:val="24"/>
          <w:szCs w:val="24"/>
        </w:rPr>
        <w:drawing>
          <wp:inline distT="0" distB="0" distL="0" distR="0" wp14:anchorId="7A964BB6" wp14:editId="29CB88B8">
            <wp:extent cx="3004820" cy="395179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76192" cy="4045664"/>
                    </a:xfrm>
                    <a:prstGeom prst="rect">
                      <a:avLst/>
                    </a:prstGeom>
                  </pic:spPr>
                </pic:pic>
              </a:graphicData>
            </a:graphic>
          </wp:inline>
        </w:drawing>
      </w:r>
    </w:p>
    <w:p w14:paraId="07C3DD9E" w14:textId="2549F8C7" w:rsidR="00BD5A17" w:rsidRPr="001204FF" w:rsidRDefault="00E923A6">
      <w:pPr>
        <w:rPr>
          <w:sz w:val="24"/>
          <w:szCs w:val="24"/>
        </w:rPr>
      </w:pPr>
      <w:hyperlink r:id="rId6" w:history="1">
        <w:r w:rsidR="00D44010" w:rsidRPr="001204FF">
          <w:rPr>
            <w:rStyle w:val="Hyperlink"/>
            <w:sz w:val="24"/>
            <w:szCs w:val="24"/>
          </w:rPr>
          <w:t>https://www.brainpop.com/math/numbersandoperations/addingandsubtractingfractions/</w:t>
        </w:r>
      </w:hyperlink>
    </w:p>
    <w:p w14:paraId="21D9AE41" w14:textId="36FEC3CA" w:rsidR="00276E27" w:rsidRPr="001204FF" w:rsidRDefault="00276E27">
      <w:pPr>
        <w:rPr>
          <w:sz w:val="24"/>
          <w:szCs w:val="24"/>
        </w:rPr>
      </w:pPr>
    </w:p>
    <w:p w14:paraId="66A9DD7E" w14:textId="7FC86AAA" w:rsidR="00276E27" w:rsidRPr="001204FF" w:rsidRDefault="00E923A6">
      <w:pPr>
        <w:rPr>
          <w:sz w:val="24"/>
          <w:szCs w:val="24"/>
        </w:rPr>
      </w:pPr>
      <w:hyperlink r:id="rId7" w:history="1">
        <w:r w:rsidR="00276E27" w:rsidRPr="001204FF">
          <w:rPr>
            <w:rStyle w:val="Hyperlink"/>
            <w:sz w:val="24"/>
            <w:szCs w:val="24"/>
          </w:rPr>
          <w:t>http://studyjams.scholastic.com/studyjams/jams/math/fractions/add-sub-common-denom.htm</w:t>
        </w:r>
      </w:hyperlink>
    </w:p>
    <w:p w14:paraId="46B1082C" w14:textId="1093691D" w:rsidR="000D227D" w:rsidRPr="001204FF" w:rsidRDefault="000D227D">
      <w:pPr>
        <w:rPr>
          <w:sz w:val="24"/>
          <w:szCs w:val="24"/>
        </w:rPr>
      </w:pPr>
    </w:p>
    <w:p w14:paraId="02342AF2" w14:textId="3C8B7A5E" w:rsidR="000D227D" w:rsidRPr="001204FF" w:rsidRDefault="00E923A6">
      <w:pPr>
        <w:rPr>
          <w:sz w:val="24"/>
          <w:szCs w:val="24"/>
        </w:rPr>
      </w:pPr>
      <w:hyperlink r:id="rId8" w:history="1">
        <w:r w:rsidR="000D227D" w:rsidRPr="001204FF">
          <w:rPr>
            <w:rStyle w:val="Hyperlink"/>
            <w:sz w:val="24"/>
            <w:szCs w:val="24"/>
          </w:rPr>
          <w:t>https://www.khanacademy.org/math/arithmetic/fraction-arithmetic/arith-review-adding-subtracting-frac/v/adding-fractions-with-like-denominators</w:t>
        </w:r>
      </w:hyperlink>
    </w:p>
    <w:p w14:paraId="29E673F7" w14:textId="46716987" w:rsidR="000D227D" w:rsidRPr="001204FF" w:rsidRDefault="00E923A6">
      <w:pPr>
        <w:rPr>
          <w:sz w:val="24"/>
          <w:szCs w:val="24"/>
        </w:rPr>
      </w:pPr>
      <w:hyperlink r:id="rId9" w:history="1">
        <w:r w:rsidR="000D227D" w:rsidRPr="001204FF">
          <w:rPr>
            <w:rStyle w:val="Hyperlink"/>
            <w:sz w:val="24"/>
            <w:szCs w:val="24"/>
          </w:rPr>
          <w:t>https://www.khanacademy.org/math/arithmetic/fraction-arithmetic/arith-review-adding-subtracting-frac/v/subtracting-fractions</w:t>
        </w:r>
      </w:hyperlink>
    </w:p>
    <w:p w14:paraId="07EA3072" w14:textId="1A3C63AF" w:rsidR="004154FF" w:rsidRDefault="004154FF">
      <w:pPr>
        <w:rPr>
          <w:sz w:val="24"/>
          <w:szCs w:val="24"/>
        </w:rPr>
      </w:pPr>
    </w:p>
    <w:p w14:paraId="6B662F65" w14:textId="4D2FCD7B" w:rsidR="002B66B8" w:rsidRPr="00CA7167" w:rsidRDefault="002B66B8">
      <w:pPr>
        <w:rPr>
          <w:b/>
          <w:bCs/>
          <w:sz w:val="28"/>
          <w:szCs w:val="28"/>
          <w:u w:val="single"/>
        </w:rPr>
      </w:pPr>
      <w:r w:rsidRPr="00CA7167">
        <w:rPr>
          <w:b/>
          <w:bCs/>
          <w:sz w:val="28"/>
          <w:szCs w:val="28"/>
          <w:u w:val="single"/>
        </w:rPr>
        <w:lastRenderedPageBreak/>
        <w:t>Practice pages</w:t>
      </w:r>
      <w:r w:rsidR="00CA7167" w:rsidRPr="00CA7167">
        <w:rPr>
          <w:b/>
          <w:bCs/>
          <w:sz w:val="28"/>
          <w:szCs w:val="28"/>
          <w:u w:val="single"/>
        </w:rPr>
        <w:t xml:space="preserve"> NF.3a, NF.3d</w:t>
      </w:r>
      <w:r w:rsidRPr="00CA7167">
        <w:rPr>
          <w:b/>
          <w:bCs/>
          <w:sz w:val="28"/>
          <w:szCs w:val="28"/>
          <w:u w:val="single"/>
        </w:rPr>
        <w:t>:</w:t>
      </w:r>
    </w:p>
    <w:p w14:paraId="2CBE088D" w14:textId="1519BEA6" w:rsidR="002B66B8" w:rsidRDefault="002B66B8">
      <w:pPr>
        <w:rPr>
          <w:sz w:val="24"/>
          <w:szCs w:val="24"/>
        </w:rPr>
      </w:pPr>
      <w:r>
        <w:rPr>
          <w:noProof/>
        </w:rPr>
        <w:drawing>
          <wp:inline distT="0" distB="0" distL="0" distR="0" wp14:anchorId="443D72AE" wp14:editId="1EC1960A">
            <wp:extent cx="2723851" cy="35242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6193" cy="3579034"/>
                    </a:xfrm>
                    <a:prstGeom prst="rect">
                      <a:avLst/>
                    </a:prstGeom>
                  </pic:spPr>
                </pic:pic>
              </a:graphicData>
            </a:graphic>
          </wp:inline>
        </w:drawing>
      </w:r>
      <w:r>
        <w:rPr>
          <w:sz w:val="24"/>
          <w:szCs w:val="24"/>
        </w:rPr>
        <w:t xml:space="preserve">       </w:t>
      </w:r>
      <w:r>
        <w:rPr>
          <w:noProof/>
        </w:rPr>
        <w:drawing>
          <wp:inline distT="0" distB="0" distL="0" distR="0" wp14:anchorId="4CC63517" wp14:editId="200D5C77">
            <wp:extent cx="2762250" cy="3549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4574" cy="3577698"/>
                    </a:xfrm>
                    <a:prstGeom prst="rect">
                      <a:avLst/>
                    </a:prstGeom>
                  </pic:spPr>
                </pic:pic>
              </a:graphicData>
            </a:graphic>
          </wp:inline>
        </w:drawing>
      </w:r>
      <w:r>
        <w:rPr>
          <w:noProof/>
        </w:rPr>
        <w:drawing>
          <wp:inline distT="0" distB="0" distL="0" distR="0" wp14:anchorId="51DFC730" wp14:editId="4AB1762F">
            <wp:extent cx="2715615" cy="33845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838" cy="3424711"/>
                    </a:xfrm>
                    <a:prstGeom prst="rect">
                      <a:avLst/>
                    </a:prstGeom>
                  </pic:spPr>
                </pic:pic>
              </a:graphicData>
            </a:graphic>
          </wp:inline>
        </w:drawing>
      </w:r>
      <w:r>
        <w:rPr>
          <w:sz w:val="24"/>
          <w:szCs w:val="24"/>
        </w:rPr>
        <w:t xml:space="preserve">        </w:t>
      </w:r>
      <w:r>
        <w:rPr>
          <w:noProof/>
        </w:rPr>
        <w:drawing>
          <wp:inline distT="0" distB="0" distL="0" distR="0" wp14:anchorId="7A0256B8" wp14:editId="69450737">
            <wp:extent cx="2768600" cy="34483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4888" cy="3481112"/>
                    </a:xfrm>
                    <a:prstGeom prst="rect">
                      <a:avLst/>
                    </a:prstGeom>
                  </pic:spPr>
                </pic:pic>
              </a:graphicData>
            </a:graphic>
          </wp:inline>
        </w:drawing>
      </w:r>
    </w:p>
    <w:p w14:paraId="6B0FC077" w14:textId="25081E97" w:rsidR="004154FF" w:rsidRPr="00CA7167" w:rsidRDefault="004154FF" w:rsidP="004154FF">
      <w:pPr>
        <w:pStyle w:val="NormalWeb"/>
        <w:rPr>
          <w:rFonts w:asciiTheme="minorHAnsi" w:hAnsiTheme="minorHAnsi" w:cstheme="minorHAnsi"/>
          <w:color w:val="000000"/>
          <w:u w:val="single"/>
        </w:rPr>
      </w:pPr>
      <w:r w:rsidRPr="00CA7167">
        <w:rPr>
          <w:rFonts w:asciiTheme="minorHAnsi" w:hAnsiTheme="minorHAnsi" w:cstheme="minorHAnsi"/>
          <w:b/>
          <w:bCs/>
          <w:color w:val="000000"/>
          <w:sz w:val="28"/>
          <w:szCs w:val="28"/>
          <w:u w:val="single"/>
        </w:rPr>
        <w:t>Freckle</w:t>
      </w:r>
      <w:r w:rsidR="001204FF" w:rsidRPr="00CA7167">
        <w:rPr>
          <w:rFonts w:asciiTheme="minorHAnsi" w:hAnsiTheme="minorHAnsi" w:cstheme="minorHAnsi"/>
          <w:b/>
          <w:bCs/>
          <w:color w:val="000000"/>
          <w:sz w:val="28"/>
          <w:szCs w:val="28"/>
          <w:u w:val="single"/>
        </w:rPr>
        <w:t xml:space="preserve"> Fraction Assignments</w:t>
      </w:r>
      <w:r w:rsidR="001204FF" w:rsidRPr="00CA7167">
        <w:rPr>
          <w:rFonts w:asciiTheme="minorHAnsi" w:hAnsiTheme="minorHAnsi" w:cstheme="minorHAnsi"/>
          <w:color w:val="000000"/>
          <w:u w:val="single"/>
        </w:rPr>
        <w:t>:</w:t>
      </w:r>
    </w:p>
    <w:p w14:paraId="78667C92" w14:textId="50EE64FB" w:rsidR="002B66B8" w:rsidRPr="00CA7167" w:rsidRDefault="001204FF" w:rsidP="004154FF">
      <w:pPr>
        <w:pStyle w:val="NormalWeb"/>
        <w:rPr>
          <w:rFonts w:asciiTheme="minorHAnsi" w:hAnsiTheme="minorHAnsi" w:cstheme="minorHAnsi"/>
          <w:color w:val="000000"/>
        </w:rPr>
      </w:pPr>
      <w:r w:rsidRPr="00CA7167">
        <w:rPr>
          <w:rFonts w:asciiTheme="minorHAnsi" w:hAnsiTheme="minorHAnsi" w:cstheme="minorHAnsi"/>
          <w:color w:val="000000"/>
        </w:rPr>
        <w:t>~</w:t>
      </w:r>
      <w:r w:rsidR="004154FF" w:rsidRPr="00CA7167">
        <w:rPr>
          <w:rFonts w:asciiTheme="minorHAnsi" w:hAnsiTheme="minorHAnsi" w:cstheme="minorHAnsi"/>
          <w:color w:val="000000"/>
        </w:rPr>
        <w:t>NF.3a -Fractions- Add and Subtract Fractions</w:t>
      </w:r>
      <w:r w:rsidR="00A27E71" w:rsidRPr="00CA7167">
        <w:rPr>
          <w:rFonts w:asciiTheme="minorHAnsi" w:hAnsiTheme="minorHAnsi" w:cstheme="minorHAnsi"/>
          <w:color w:val="000000"/>
        </w:rPr>
        <w:t xml:space="preserve">; </w:t>
      </w:r>
      <w:r w:rsidR="004154FF" w:rsidRPr="00CA7167">
        <w:rPr>
          <w:rFonts w:asciiTheme="minorHAnsi" w:hAnsiTheme="minorHAnsi" w:cstheme="minorHAnsi"/>
          <w:color w:val="000000"/>
        </w:rPr>
        <w:t xml:space="preserve">10 Minute Fact Fluency </w:t>
      </w:r>
    </w:p>
    <w:p w14:paraId="23AEC31A" w14:textId="730DEDBE" w:rsidR="00B3495D" w:rsidRPr="00CA7167" w:rsidRDefault="00B3495D" w:rsidP="004154FF">
      <w:pPr>
        <w:pStyle w:val="NormalWeb"/>
        <w:rPr>
          <w:rFonts w:asciiTheme="minorHAnsi" w:hAnsiTheme="minorHAnsi" w:cstheme="minorHAnsi"/>
          <w:color w:val="000000"/>
        </w:rPr>
      </w:pPr>
      <w:r w:rsidRPr="00CA7167">
        <w:rPr>
          <w:rFonts w:asciiTheme="minorHAnsi" w:hAnsiTheme="minorHAnsi" w:cstheme="minorHAnsi"/>
          <w:color w:val="000000"/>
        </w:rPr>
        <w:t>--------------------------------------------------------------------------------------</w:t>
      </w:r>
    </w:p>
    <w:p w14:paraId="610877A0" w14:textId="046279FC" w:rsidR="004154FF" w:rsidRPr="00CA7167" w:rsidRDefault="001204FF" w:rsidP="004154FF">
      <w:pPr>
        <w:pStyle w:val="NormalWeb"/>
        <w:rPr>
          <w:rFonts w:asciiTheme="minorHAnsi" w:hAnsiTheme="minorHAnsi" w:cstheme="minorHAnsi"/>
          <w:color w:val="000000"/>
        </w:rPr>
      </w:pPr>
      <w:r w:rsidRPr="00CA7167">
        <w:rPr>
          <w:rFonts w:asciiTheme="minorHAnsi" w:hAnsiTheme="minorHAnsi" w:cstheme="minorHAnsi"/>
          <w:color w:val="000000"/>
        </w:rPr>
        <w:t>~</w:t>
      </w:r>
      <w:r w:rsidR="004154FF" w:rsidRPr="00CA7167">
        <w:rPr>
          <w:rFonts w:asciiTheme="minorHAnsi" w:hAnsiTheme="minorHAnsi" w:cstheme="minorHAnsi"/>
          <w:color w:val="000000"/>
        </w:rPr>
        <w:t>NF.3d -Fractions-Add and Subtract Word Problems</w:t>
      </w:r>
      <w:r w:rsidR="00A27E71" w:rsidRPr="00CA7167">
        <w:rPr>
          <w:rFonts w:asciiTheme="minorHAnsi" w:hAnsiTheme="minorHAnsi" w:cstheme="minorHAnsi"/>
          <w:color w:val="000000"/>
        </w:rPr>
        <w:t xml:space="preserve">; </w:t>
      </w:r>
      <w:r w:rsidR="004154FF" w:rsidRPr="00CA7167">
        <w:rPr>
          <w:rFonts w:asciiTheme="minorHAnsi" w:hAnsiTheme="minorHAnsi" w:cstheme="minorHAnsi"/>
          <w:color w:val="000000"/>
        </w:rPr>
        <w:t>10 Minute Fact Fluency</w:t>
      </w:r>
    </w:p>
    <w:p w14:paraId="0585C3EC" w14:textId="69D36662" w:rsidR="000D227D" w:rsidRPr="00A27E71" w:rsidRDefault="000D227D">
      <w:pPr>
        <w:rPr>
          <w:b/>
          <w:bCs/>
          <w:sz w:val="32"/>
          <w:szCs w:val="32"/>
          <w:u w:val="single"/>
        </w:rPr>
      </w:pPr>
      <w:r w:rsidRPr="00A27E71">
        <w:rPr>
          <w:b/>
          <w:bCs/>
          <w:sz w:val="32"/>
          <w:szCs w:val="32"/>
          <w:u w:val="single"/>
        </w:rPr>
        <w:lastRenderedPageBreak/>
        <w:t>Wednesday, Thursday, Friday</w:t>
      </w:r>
    </w:p>
    <w:p w14:paraId="6E0BAAC5" w14:textId="6BFBF15F" w:rsidR="000D227D" w:rsidRPr="00A27E71" w:rsidRDefault="000D227D">
      <w:pPr>
        <w:rPr>
          <w:rStyle w:val="Emphasis"/>
          <w:rFonts w:cstheme="minorHAnsi"/>
          <w:i w:val="0"/>
          <w:iCs w:val="0"/>
          <w:color w:val="252529"/>
          <w:sz w:val="28"/>
          <w:szCs w:val="28"/>
          <w:shd w:val="clear" w:color="auto" w:fill="FFFFFF"/>
        </w:rPr>
      </w:pPr>
      <w:r w:rsidRPr="00A27E71">
        <w:rPr>
          <w:rStyle w:val="Emphasis"/>
          <w:rFonts w:cstheme="minorHAnsi"/>
          <w:i w:val="0"/>
          <w:iCs w:val="0"/>
          <w:color w:val="252529"/>
          <w:sz w:val="28"/>
          <w:szCs w:val="28"/>
          <w:u w:val="single"/>
          <w:shd w:val="clear" w:color="auto" w:fill="FFFFFF"/>
        </w:rPr>
        <w:t>Fractions as decimals</w:t>
      </w:r>
      <w:r w:rsidRPr="00A27E71">
        <w:rPr>
          <w:rStyle w:val="Emphasis"/>
          <w:rFonts w:cstheme="minorHAnsi"/>
          <w:i w:val="0"/>
          <w:iCs w:val="0"/>
          <w:color w:val="252529"/>
          <w:sz w:val="28"/>
          <w:szCs w:val="28"/>
          <w:shd w:val="clear" w:color="auto" w:fill="FFFFFF"/>
        </w:rPr>
        <w:t xml:space="preserve">- </w:t>
      </w:r>
      <w:r w:rsidR="00B3495D" w:rsidRPr="00A27E71">
        <w:rPr>
          <w:rStyle w:val="Emphasis"/>
          <w:rFonts w:cstheme="minorHAnsi"/>
          <w:i w:val="0"/>
          <w:iCs w:val="0"/>
          <w:color w:val="252529"/>
          <w:sz w:val="28"/>
          <w:szCs w:val="28"/>
          <w:shd w:val="clear" w:color="auto" w:fill="FFFFFF"/>
        </w:rPr>
        <w:t xml:space="preserve">Standards NF.5, NF.6, NF.7: </w:t>
      </w:r>
      <w:r w:rsidRPr="00A27E71">
        <w:rPr>
          <w:rStyle w:val="Emphasis"/>
          <w:rFonts w:cstheme="minorHAnsi"/>
          <w:i w:val="0"/>
          <w:iCs w:val="0"/>
          <w:color w:val="252529"/>
          <w:sz w:val="28"/>
          <w:szCs w:val="28"/>
          <w:shd w:val="clear" w:color="auto" w:fill="FFFFFF"/>
        </w:rPr>
        <w:t>Understand decimal notation for fractions and compare decimal fractions.</w:t>
      </w:r>
    </w:p>
    <w:p w14:paraId="14104FC9" w14:textId="53CE0E65" w:rsidR="004B31F6" w:rsidRPr="001204FF" w:rsidRDefault="004B31F6">
      <w:pPr>
        <w:rPr>
          <w:rStyle w:val="Emphasis"/>
          <w:rFonts w:cstheme="minorHAnsi"/>
          <w:i w:val="0"/>
          <w:iCs w:val="0"/>
          <w:color w:val="252529"/>
          <w:sz w:val="32"/>
          <w:szCs w:val="32"/>
          <w:shd w:val="clear" w:color="auto" w:fill="FFFFFF"/>
        </w:rPr>
      </w:pPr>
      <w:r w:rsidRPr="001204FF">
        <w:rPr>
          <w:noProof/>
          <w:sz w:val="24"/>
          <w:szCs w:val="24"/>
        </w:rPr>
        <w:drawing>
          <wp:inline distT="0" distB="0" distL="0" distR="0" wp14:anchorId="5CA3D8F6" wp14:editId="5AF146A4">
            <wp:extent cx="2674411" cy="335059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1185" cy="3421721"/>
                    </a:xfrm>
                    <a:prstGeom prst="rect">
                      <a:avLst/>
                    </a:prstGeom>
                  </pic:spPr>
                </pic:pic>
              </a:graphicData>
            </a:graphic>
          </wp:inline>
        </w:drawing>
      </w:r>
      <w:r w:rsidRPr="001204FF">
        <w:rPr>
          <w:rStyle w:val="Emphasis"/>
          <w:rFonts w:cstheme="minorHAnsi"/>
          <w:i w:val="0"/>
          <w:iCs w:val="0"/>
          <w:color w:val="252529"/>
          <w:sz w:val="32"/>
          <w:szCs w:val="32"/>
          <w:shd w:val="clear" w:color="auto" w:fill="FFFFFF"/>
        </w:rPr>
        <w:t xml:space="preserve">        </w:t>
      </w:r>
      <w:r w:rsidRPr="001204FF">
        <w:rPr>
          <w:noProof/>
          <w:sz w:val="24"/>
          <w:szCs w:val="24"/>
        </w:rPr>
        <w:drawing>
          <wp:inline distT="0" distB="0" distL="0" distR="0" wp14:anchorId="71C88153" wp14:editId="5210840A">
            <wp:extent cx="30480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0" cy="1600200"/>
                    </a:xfrm>
                    <a:prstGeom prst="rect">
                      <a:avLst/>
                    </a:prstGeom>
                  </pic:spPr>
                </pic:pic>
              </a:graphicData>
            </a:graphic>
          </wp:inline>
        </w:drawing>
      </w:r>
    </w:p>
    <w:p w14:paraId="230B1BC0" w14:textId="351AA231" w:rsidR="004B31F6" w:rsidRPr="001204FF" w:rsidRDefault="004B31F6">
      <w:pPr>
        <w:rPr>
          <w:rStyle w:val="Emphasis"/>
          <w:rFonts w:cstheme="minorHAnsi"/>
          <w:i w:val="0"/>
          <w:iCs w:val="0"/>
          <w:color w:val="252529"/>
          <w:sz w:val="32"/>
          <w:szCs w:val="32"/>
          <w:shd w:val="clear" w:color="auto" w:fill="FFFFFF"/>
        </w:rPr>
      </w:pPr>
    </w:p>
    <w:p w14:paraId="48CF8A93" w14:textId="77777777" w:rsidR="007F6F73" w:rsidRPr="002949EC" w:rsidRDefault="00E923A6" w:rsidP="007F6F73">
      <w:pPr>
        <w:rPr>
          <w:rStyle w:val="Emphasis"/>
          <w:rFonts w:cstheme="minorHAnsi"/>
          <w:i w:val="0"/>
          <w:iCs w:val="0"/>
          <w:color w:val="252529"/>
          <w:sz w:val="28"/>
          <w:szCs w:val="28"/>
          <w:shd w:val="clear" w:color="auto" w:fill="FFFFFF"/>
        </w:rPr>
      </w:pPr>
      <w:hyperlink r:id="rId16" w:history="1">
        <w:r w:rsidR="007F6F73" w:rsidRPr="002949EC">
          <w:rPr>
            <w:rStyle w:val="Hyperlink"/>
            <w:rFonts w:cstheme="minorHAnsi"/>
            <w:sz w:val="28"/>
            <w:szCs w:val="28"/>
            <w:shd w:val="clear" w:color="auto" w:fill="FFFFFF"/>
          </w:rPr>
          <w:t>https://www.brainpop.com/math/numbersandoperations/decimals/</w:t>
        </w:r>
      </w:hyperlink>
    </w:p>
    <w:p w14:paraId="59CD0246" w14:textId="28DD146B" w:rsidR="004B31F6" w:rsidRPr="001204FF" w:rsidRDefault="004B31F6">
      <w:pPr>
        <w:rPr>
          <w:rStyle w:val="Emphasis"/>
          <w:rFonts w:cstheme="minorHAnsi"/>
          <w:i w:val="0"/>
          <w:iCs w:val="0"/>
          <w:color w:val="252529"/>
          <w:sz w:val="32"/>
          <w:szCs w:val="32"/>
          <w:shd w:val="clear" w:color="auto" w:fill="FFFFFF"/>
        </w:rPr>
      </w:pPr>
    </w:p>
    <w:p w14:paraId="4465104E" w14:textId="6B5A41A2" w:rsidR="004B31F6" w:rsidRPr="001204FF" w:rsidRDefault="004B31F6">
      <w:pPr>
        <w:rPr>
          <w:rStyle w:val="Emphasis"/>
          <w:rFonts w:cstheme="minorHAnsi"/>
          <w:i w:val="0"/>
          <w:iCs w:val="0"/>
          <w:color w:val="252529"/>
          <w:sz w:val="32"/>
          <w:szCs w:val="32"/>
          <w:shd w:val="clear" w:color="auto" w:fill="FFFFFF"/>
        </w:rPr>
      </w:pPr>
      <w:r w:rsidRPr="001204FF">
        <w:rPr>
          <w:noProof/>
          <w:sz w:val="24"/>
          <w:szCs w:val="24"/>
        </w:rPr>
        <w:drawing>
          <wp:inline distT="0" distB="0" distL="0" distR="0" wp14:anchorId="6F44D993" wp14:editId="5A2D0588">
            <wp:extent cx="2659487" cy="35891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5130" cy="3623786"/>
                    </a:xfrm>
                    <a:prstGeom prst="rect">
                      <a:avLst/>
                    </a:prstGeom>
                  </pic:spPr>
                </pic:pic>
              </a:graphicData>
            </a:graphic>
          </wp:inline>
        </w:drawing>
      </w:r>
      <w:r w:rsidRPr="001204FF">
        <w:rPr>
          <w:rStyle w:val="Emphasis"/>
          <w:rFonts w:cstheme="minorHAnsi"/>
          <w:i w:val="0"/>
          <w:iCs w:val="0"/>
          <w:color w:val="252529"/>
          <w:sz w:val="32"/>
          <w:szCs w:val="32"/>
          <w:shd w:val="clear" w:color="auto" w:fill="FFFFFF"/>
        </w:rPr>
        <w:t xml:space="preserve">      </w:t>
      </w:r>
      <w:r w:rsidRPr="001204FF">
        <w:rPr>
          <w:noProof/>
          <w:sz w:val="24"/>
          <w:szCs w:val="24"/>
        </w:rPr>
        <w:drawing>
          <wp:inline distT="0" distB="0" distL="0" distR="0" wp14:anchorId="3379FBF7" wp14:editId="10DC37ED">
            <wp:extent cx="3241040" cy="2082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8227" cy="2106189"/>
                    </a:xfrm>
                    <a:prstGeom prst="rect">
                      <a:avLst/>
                    </a:prstGeom>
                  </pic:spPr>
                </pic:pic>
              </a:graphicData>
            </a:graphic>
          </wp:inline>
        </w:drawing>
      </w:r>
    </w:p>
    <w:p w14:paraId="6D196849" w14:textId="69A1D120" w:rsidR="004B31F6" w:rsidRPr="002949EC" w:rsidRDefault="00E923A6">
      <w:pPr>
        <w:rPr>
          <w:rStyle w:val="Emphasis"/>
          <w:rFonts w:cstheme="minorHAnsi"/>
          <w:i w:val="0"/>
          <w:iCs w:val="0"/>
          <w:color w:val="252529"/>
          <w:sz w:val="28"/>
          <w:szCs w:val="28"/>
          <w:shd w:val="clear" w:color="auto" w:fill="FFFFFF"/>
        </w:rPr>
      </w:pPr>
      <w:hyperlink r:id="rId19" w:history="1">
        <w:r w:rsidR="007F6F73" w:rsidRPr="002949EC">
          <w:rPr>
            <w:rStyle w:val="Hyperlink"/>
            <w:rFonts w:cstheme="minorHAnsi"/>
            <w:sz w:val="28"/>
            <w:szCs w:val="28"/>
            <w:shd w:val="clear" w:color="auto" w:fill="FFFFFF"/>
          </w:rPr>
          <w:t>https://www.khanacademy.org/math/4th-engage-ny/engage-4th-module-6/4th-module-6-topic-b/v/visually-converting-from-tenths-to-hundredths</w:t>
        </w:r>
      </w:hyperlink>
    </w:p>
    <w:p w14:paraId="7FE09F0C" w14:textId="67429B2C" w:rsidR="000B5C94" w:rsidRPr="002949EC" w:rsidRDefault="000B5C94">
      <w:pPr>
        <w:rPr>
          <w:rStyle w:val="Emphasis"/>
          <w:rFonts w:cstheme="minorHAnsi"/>
          <w:i w:val="0"/>
          <w:iCs w:val="0"/>
          <w:color w:val="252529"/>
          <w:sz w:val="28"/>
          <w:szCs w:val="28"/>
          <w:shd w:val="clear" w:color="auto" w:fill="FFFFFF"/>
        </w:rPr>
      </w:pPr>
    </w:p>
    <w:p w14:paraId="0147E518" w14:textId="426BA522" w:rsidR="000B5C94" w:rsidRPr="002949EC" w:rsidRDefault="00E923A6">
      <w:pPr>
        <w:rPr>
          <w:rStyle w:val="Emphasis"/>
          <w:rFonts w:cstheme="minorHAnsi"/>
          <w:i w:val="0"/>
          <w:iCs w:val="0"/>
          <w:color w:val="252529"/>
          <w:sz w:val="28"/>
          <w:szCs w:val="28"/>
          <w:shd w:val="clear" w:color="auto" w:fill="FFFFFF"/>
        </w:rPr>
      </w:pPr>
      <w:hyperlink r:id="rId20" w:history="1">
        <w:r w:rsidR="000B5C94" w:rsidRPr="002949EC">
          <w:rPr>
            <w:rStyle w:val="Hyperlink"/>
            <w:rFonts w:cstheme="minorHAnsi"/>
            <w:sz w:val="28"/>
            <w:szCs w:val="28"/>
            <w:shd w:val="clear" w:color="auto" w:fill="FFFFFF"/>
          </w:rPr>
          <w:t>https://numberock.com/lessons/converting-fractions-to-decimals/</w:t>
        </w:r>
      </w:hyperlink>
    </w:p>
    <w:p w14:paraId="640ECB45" w14:textId="1195588E" w:rsidR="004B31F6" w:rsidRPr="001204FF" w:rsidRDefault="004B31F6">
      <w:pPr>
        <w:rPr>
          <w:rStyle w:val="Emphasis"/>
          <w:rFonts w:cstheme="minorHAnsi"/>
          <w:i w:val="0"/>
          <w:iCs w:val="0"/>
          <w:color w:val="252529"/>
          <w:sz w:val="32"/>
          <w:szCs w:val="32"/>
          <w:shd w:val="clear" w:color="auto" w:fill="FFFFFF"/>
        </w:rPr>
      </w:pPr>
    </w:p>
    <w:p w14:paraId="2972F5C3" w14:textId="0112B169" w:rsidR="004B31F6" w:rsidRPr="001204FF" w:rsidRDefault="004B31F6">
      <w:pPr>
        <w:rPr>
          <w:rStyle w:val="Emphasis"/>
          <w:rFonts w:cstheme="minorHAnsi"/>
          <w:i w:val="0"/>
          <w:iCs w:val="0"/>
          <w:color w:val="252529"/>
          <w:sz w:val="32"/>
          <w:szCs w:val="32"/>
          <w:shd w:val="clear" w:color="auto" w:fill="FFFFFF"/>
        </w:rPr>
      </w:pPr>
      <w:r w:rsidRPr="001204FF">
        <w:rPr>
          <w:noProof/>
          <w:sz w:val="24"/>
          <w:szCs w:val="24"/>
        </w:rPr>
        <w:drawing>
          <wp:inline distT="0" distB="0" distL="0" distR="0" wp14:anchorId="612DE7D5" wp14:editId="70BB6743">
            <wp:extent cx="2984658" cy="3987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8102" cy="3992402"/>
                    </a:xfrm>
                    <a:prstGeom prst="rect">
                      <a:avLst/>
                    </a:prstGeom>
                  </pic:spPr>
                </pic:pic>
              </a:graphicData>
            </a:graphic>
          </wp:inline>
        </w:drawing>
      </w:r>
      <w:r w:rsidRPr="001204FF">
        <w:rPr>
          <w:rStyle w:val="Emphasis"/>
          <w:rFonts w:cstheme="minorHAnsi"/>
          <w:i w:val="0"/>
          <w:iCs w:val="0"/>
          <w:color w:val="252529"/>
          <w:sz w:val="32"/>
          <w:szCs w:val="32"/>
          <w:shd w:val="clear" w:color="auto" w:fill="FFFFFF"/>
        </w:rPr>
        <w:t xml:space="preserve">            </w:t>
      </w:r>
      <w:r w:rsidRPr="001204FF">
        <w:rPr>
          <w:noProof/>
          <w:sz w:val="24"/>
          <w:szCs w:val="24"/>
        </w:rPr>
        <w:drawing>
          <wp:inline distT="0" distB="0" distL="0" distR="0" wp14:anchorId="60DBE77F" wp14:editId="3184C3A4">
            <wp:extent cx="2868528" cy="37928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6198" cy="3842663"/>
                    </a:xfrm>
                    <a:prstGeom prst="rect">
                      <a:avLst/>
                    </a:prstGeom>
                  </pic:spPr>
                </pic:pic>
              </a:graphicData>
            </a:graphic>
          </wp:inline>
        </w:drawing>
      </w:r>
    </w:p>
    <w:p w14:paraId="50CC981C" w14:textId="79B3A9B8" w:rsidR="004B31F6" w:rsidRPr="001204FF" w:rsidRDefault="004B31F6">
      <w:pPr>
        <w:rPr>
          <w:rFonts w:cstheme="minorHAnsi"/>
          <w:i/>
          <w:iCs/>
          <w:sz w:val="32"/>
          <w:szCs w:val="32"/>
        </w:rPr>
      </w:pPr>
    </w:p>
    <w:p w14:paraId="7C82E490" w14:textId="6E0DC66C" w:rsidR="004154FF" w:rsidRPr="00CA7167" w:rsidRDefault="007F6F73">
      <w:pPr>
        <w:rPr>
          <w:rFonts w:cstheme="minorHAnsi"/>
          <w:b/>
          <w:bCs/>
          <w:sz w:val="28"/>
          <w:szCs w:val="28"/>
        </w:rPr>
      </w:pPr>
      <w:r w:rsidRPr="00CA7167">
        <w:rPr>
          <w:rFonts w:cstheme="minorHAnsi"/>
          <w:b/>
          <w:bCs/>
          <w:sz w:val="28"/>
          <w:szCs w:val="28"/>
          <w:u w:val="single"/>
        </w:rPr>
        <w:t>Practice on Khan Academy</w:t>
      </w:r>
      <w:r w:rsidRPr="00CA7167">
        <w:rPr>
          <w:rFonts w:cstheme="minorHAnsi"/>
          <w:b/>
          <w:bCs/>
          <w:sz w:val="28"/>
          <w:szCs w:val="28"/>
        </w:rPr>
        <w:t>:</w:t>
      </w:r>
    </w:p>
    <w:p w14:paraId="21820397" w14:textId="4419FE47" w:rsidR="007F6F73" w:rsidRPr="007F6F73" w:rsidRDefault="007F6F73">
      <w:pPr>
        <w:rPr>
          <w:rFonts w:cstheme="minorHAnsi"/>
          <w:sz w:val="28"/>
          <w:szCs w:val="28"/>
        </w:rPr>
      </w:pPr>
      <w:r w:rsidRPr="007F6F73">
        <w:rPr>
          <w:rFonts w:cstheme="minorHAnsi"/>
          <w:sz w:val="28"/>
          <w:szCs w:val="28"/>
        </w:rPr>
        <w:t>Equivalent fractions with fraction models:</w:t>
      </w:r>
    </w:p>
    <w:p w14:paraId="425B9BD5" w14:textId="0D8A8DD7" w:rsidR="007F6F73" w:rsidRPr="007F6F73" w:rsidRDefault="00E923A6">
      <w:pPr>
        <w:rPr>
          <w:rFonts w:cstheme="minorHAnsi"/>
          <w:sz w:val="28"/>
          <w:szCs w:val="28"/>
        </w:rPr>
      </w:pPr>
      <w:hyperlink r:id="rId23" w:history="1">
        <w:r w:rsidR="007F6F73" w:rsidRPr="007F6F73">
          <w:rPr>
            <w:rStyle w:val="Hyperlink"/>
            <w:rFonts w:cstheme="minorHAnsi"/>
            <w:sz w:val="28"/>
            <w:szCs w:val="28"/>
          </w:rPr>
          <w:t>https://www.khanacademy.org/math/4th-engage-ny/engage-4th-module-6/4th-module-6-topic-b/e/equivalent-fractions-with-denominators-of-10-and-100-intuition</w:t>
        </w:r>
      </w:hyperlink>
    </w:p>
    <w:p w14:paraId="177036A4" w14:textId="0D8931E5" w:rsidR="007F6F73" w:rsidRPr="007F6F73" w:rsidRDefault="007F6F73">
      <w:pPr>
        <w:rPr>
          <w:rFonts w:cstheme="minorHAnsi"/>
          <w:sz w:val="28"/>
          <w:szCs w:val="28"/>
        </w:rPr>
      </w:pPr>
      <w:r w:rsidRPr="007F6F73">
        <w:rPr>
          <w:rFonts w:cstheme="minorHAnsi"/>
          <w:sz w:val="28"/>
          <w:szCs w:val="28"/>
        </w:rPr>
        <w:t>Write fractions as decimals:</w:t>
      </w:r>
    </w:p>
    <w:p w14:paraId="7E16D05C" w14:textId="0A26CCC6" w:rsidR="007F6F73" w:rsidRPr="007F6F73" w:rsidRDefault="00E923A6">
      <w:pPr>
        <w:rPr>
          <w:rFonts w:cstheme="minorHAnsi"/>
          <w:sz w:val="28"/>
          <w:szCs w:val="28"/>
        </w:rPr>
      </w:pPr>
      <w:hyperlink r:id="rId24" w:history="1">
        <w:r w:rsidR="007F6F73" w:rsidRPr="007F6F73">
          <w:rPr>
            <w:rStyle w:val="Hyperlink"/>
            <w:rFonts w:cstheme="minorHAnsi"/>
            <w:sz w:val="28"/>
            <w:szCs w:val="28"/>
          </w:rPr>
          <w:t>https://www.khanacademy.org/math/4th-engage-ny/engage-4th-module-6/4th-module-6-topic-b/e/converting_fractions_to_decimals_0.5</w:t>
        </w:r>
      </w:hyperlink>
    </w:p>
    <w:p w14:paraId="3CE15AD4" w14:textId="77777777" w:rsidR="007F6F73" w:rsidRPr="007F6F73" w:rsidRDefault="007F6F73">
      <w:pPr>
        <w:rPr>
          <w:rFonts w:cstheme="minorHAnsi"/>
          <w:sz w:val="32"/>
          <w:szCs w:val="32"/>
        </w:rPr>
      </w:pPr>
    </w:p>
    <w:p w14:paraId="173D7EAC" w14:textId="2D3148E1" w:rsidR="004154FF" w:rsidRPr="007F6F73" w:rsidRDefault="004154FF">
      <w:pPr>
        <w:rPr>
          <w:rFonts w:cstheme="minorHAnsi"/>
          <w:sz w:val="32"/>
          <w:szCs w:val="32"/>
        </w:rPr>
      </w:pPr>
    </w:p>
    <w:p w14:paraId="0096FFB1" w14:textId="5F6DECA6" w:rsidR="004154FF" w:rsidRDefault="004154FF">
      <w:pPr>
        <w:rPr>
          <w:rFonts w:cstheme="minorHAnsi"/>
          <w:sz w:val="32"/>
          <w:szCs w:val="32"/>
        </w:rPr>
      </w:pPr>
      <w:r w:rsidRPr="001204FF">
        <w:rPr>
          <w:noProof/>
          <w:sz w:val="24"/>
          <w:szCs w:val="24"/>
        </w:rPr>
        <w:lastRenderedPageBreak/>
        <w:drawing>
          <wp:inline distT="0" distB="0" distL="0" distR="0" wp14:anchorId="0634458C" wp14:editId="1E5CC75B">
            <wp:extent cx="4914900" cy="645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4900" cy="6457950"/>
                    </a:xfrm>
                    <a:prstGeom prst="rect">
                      <a:avLst/>
                    </a:prstGeom>
                  </pic:spPr>
                </pic:pic>
              </a:graphicData>
            </a:graphic>
          </wp:inline>
        </w:drawing>
      </w:r>
    </w:p>
    <w:p w14:paraId="171C82BC" w14:textId="3BD02563" w:rsidR="007F6F73" w:rsidRDefault="007F6F73">
      <w:pPr>
        <w:rPr>
          <w:rFonts w:cstheme="minorHAnsi"/>
          <w:sz w:val="32"/>
          <w:szCs w:val="32"/>
        </w:rPr>
      </w:pPr>
    </w:p>
    <w:p w14:paraId="4D5755C5" w14:textId="12C62A87" w:rsidR="00B3495D" w:rsidRPr="00A27E71" w:rsidRDefault="00CA7167" w:rsidP="00B3495D">
      <w:pPr>
        <w:spacing w:after="0" w:line="240" w:lineRule="auto"/>
        <w:rPr>
          <w:rFonts w:ascii="Segoe UI" w:eastAsia="Times New Roman" w:hAnsi="Segoe UI" w:cs="Segoe UI"/>
          <w:color w:val="0000FF"/>
          <w:sz w:val="24"/>
          <w:szCs w:val="24"/>
          <w:u w:val="single"/>
        </w:rPr>
      </w:pPr>
      <w:r>
        <w:rPr>
          <w:rFonts w:ascii="Segoe UI" w:eastAsia="Times New Roman" w:hAnsi="Segoe UI" w:cs="Segoe UI"/>
          <w:sz w:val="24"/>
          <w:szCs w:val="24"/>
        </w:rPr>
        <w:t>~</w:t>
      </w:r>
      <w:r w:rsidR="00B3495D" w:rsidRPr="00A27E71">
        <w:rPr>
          <w:rFonts w:ascii="Segoe UI" w:eastAsia="Times New Roman" w:hAnsi="Segoe UI" w:cs="Segoe UI"/>
          <w:sz w:val="24"/>
          <w:szCs w:val="24"/>
        </w:rPr>
        <w:t xml:space="preserve">Math Antics, Decimal Place Value:  </w:t>
      </w:r>
      <w:hyperlink r:id="rId26" w:tgtFrame="_blank" w:tooltip="https://www.youtube.com/watch?v=kg6ilnoimgm" w:history="1">
        <w:r w:rsidR="00B3495D" w:rsidRPr="00A27E71">
          <w:rPr>
            <w:rFonts w:ascii="Segoe UI" w:eastAsia="Times New Roman" w:hAnsi="Segoe UI" w:cs="Segoe UI"/>
            <w:color w:val="0000FF"/>
            <w:sz w:val="24"/>
            <w:szCs w:val="24"/>
            <w:u w:val="single"/>
          </w:rPr>
          <w:t>https://www.youtube.com/watch?v=KG6ILNOiMgM</w:t>
        </w:r>
      </w:hyperlink>
    </w:p>
    <w:p w14:paraId="770DC532" w14:textId="575A3C6E" w:rsidR="00CA7167" w:rsidRDefault="00CA7167" w:rsidP="00B3495D">
      <w:pPr>
        <w:spacing w:after="0" w:line="240" w:lineRule="auto"/>
        <w:rPr>
          <w:rFonts w:ascii="Segoe UI" w:eastAsia="Times New Roman" w:hAnsi="Segoe UI" w:cs="Segoe UI"/>
          <w:sz w:val="24"/>
          <w:szCs w:val="24"/>
        </w:rPr>
      </w:pPr>
      <w:r>
        <w:rPr>
          <w:rFonts w:ascii="Segoe UI" w:eastAsia="Times New Roman" w:hAnsi="Segoe UI" w:cs="Segoe UI"/>
          <w:sz w:val="24"/>
          <w:szCs w:val="24"/>
        </w:rPr>
        <w:t>~</w:t>
      </w:r>
      <w:r w:rsidR="00B3495D" w:rsidRPr="00A27E71">
        <w:rPr>
          <w:rFonts w:ascii="Segoe UI" w:eastAsia="Times New Roman" w:hAnsi="Segoe UI" w:cs="Segoe UI"/>
          <w:sz w:val="24"/>
          <w:szCs w:val="24"/>
        </w:rPr>
        <w:t xml:space="preserve">Decimals Place Value, Tenths and Hundredths: </w:t>
      </w:r>
      <w:hyperlink r:id="rId27" w:history="1">
        <w:r w:rsidRPr="005217AC">
          <w:rPr>
            <w:rStyle w:val="Hyperlink"/>
            <w:rFonts w:ascii="Segoe UI" w:eastAsia="Times New Roman" w:hAnsi="Segoe UI" w:cs="Segoe UI"/>
            <w:sz w:val="24"/>
            <w:szCs w:val="24"/>
          </w:rPr>
          <w:t>https://www.youtube.com/watch?v=ZwBoig-ACOg</w:t>
        </w:r>
      </w:hyperlink>
    </w:p>
    <w:p w14:paraId="2A825430" w14:textId="3BCD3B6D" w:rsidR="00B3495D" w:rsidRPr="00A27E71" w:rsidRDefault="00CA7167" w:rsidP="00B3495D">
      <w:pPr>
        <w:spacing w:after="0" w:line="240" w:lineRule="auto"/>
        <w:rPr>
          <w:rFonts w:ascii="Segoe UI" w:eastAsia="Times New Roman" w:hAnsi="Segoe UI" w:cs="Segoe UI"/>
          <w:sz w:val="24"/>
          <w:szCs w:val="24"/>
        </w:rPr>
      </w:pPr>
      <w:r>
        <w:rPr>
          <w:rFonts w:ascii="Segoe UI" w:eastAsia="Times New Roman" w:hAnsi="Segoe UI" w:cs="Segoe UI"/>
          <w:sz w:val="24"/>
          <w:szCs w:val="24"/>
        </w:rPr>
        <w:t>~</w:t>
      </w:r>
      <w:r w:rsidR="00B3495D" w:rsidRPr="00A27E71">
        <w:rPr>
          <w:rFonts w:ascii="Segoe UI" w:eastAsia="Times New Roman" w:hAnsi="Segoe UI" w:cs="Segoe UI"/>
          <w:sz w:val="24"/>
          <w:szCs w:val="24"/>
        </w:rPr>
        <w:t xml:space="preserve">What is a Decimal? </w:t>
      </w:r>
      <w:hyperlink r:id="rId28" w:history="1">
        <w:r w:rsidR="00B3495D" w:rsidRPr="00A27E71">
          <w:rPr>
            <w:rStyle w:val="Hyperlink"/>
            <w:rFonts w:ascii="Segoe UI" w:eastAsia="Times New Roman" w:hAnsi="Segoe UI" w:cs="Segoe UI"/>
            <w:sz w:val="24"/>
            <w:szCs w:val="24"/>
          </w:rPr>
          <w:t>https://www.youtube.com/watch?v=xiMuFg9UqNY</w:t>
        </w:r>
      </w:hyperlink>
    </w:p>
    <w:p w14:paraId="64E4854F" w14:textId="77777777" w:rsidR="00B3495D" w:rsidRPr="00A27E71" w:rsidRDefault="00B3495D" w:rsidP="00B3495D">
      <w:pPr>
        <w:spacing w:after="0" w:line="240" w:lineRule="auto"/>
        <w:rPr>
          <w:rFonts w:ascii="Segoe UI" w:eastAsia="Times New Roman" w:hAnsi="Segoe UI" w:cs="Segoe UI"/>
          <w:sz w:val="24"/>
          <w:szCs w:val="24"/>
        </w:rPr>
      </w:pPr>
    </w:p>
    <w:p w14:paraId="2DDB19AB" w14:textId="77777777" w:rsidR="00B3495D" w:rsidRPr="00A27E71" w:rsidRDefault="00B3495D" w:rsidP="00B3495D">
      <w:pPr>
        <w:rPr>
          <w:rFonts w:cstheme="minorHAnsi"/>
          <w:sz w:val="40"/>
          <w:szCs w:val="40"/>
        </w:rPr>
      </w:pPr>
    </w:p>
    <w:p w14:paraId="49747329" w14:textId="4B6D9AEA" w:rsidR="00B3495D" w:rsidRPr="00A27E71" w:rsidRDefault="00CA7167" w:rsidP="00B3495D">
      <w:pPr>
        <w:spacing w:after="0" w:line="240" w:lineRule="auto"/>
        <w:rPr>
          <w:rFonts w:ascii="Segoe UI" w:eastAsia="Times New Roman" w:hAnsi="Segoe UI" w:cs="Segoe UI"/>
          <w:sz w:val="24"/>
          <w:szCs w:val="24"/>
        </w:rPr>
      </w:pPr>
      <w:r>
        <w:rPr>
          <w:rFonts w:ascii="Segoe UI" w:eastAsia="Times New Roman" w:hAnsi="Segoe UI" w:cs="Segoe UI"/>
          <w:sz w:val="24"/>
          <w:szCs w:val="24"/>
        </w:rPr>
        <w:t>~</w:t>
      </w:r>
      <w:r w:rsidR="00B3495D" w:rsidRPr="00A27E71">
        <w:rPr>
          <w:rFonts w:ascii="Segoe UI" w:eastAsia="Times New Roman" w:hAnsi="Segoe UI" w:cs="Segoe UI"/>
          <w:sz w:val="24"/>
          <w:szCs w:val="24"/>
        </w:rPr>
        <w:t xml:space="preserve">Comparing Decimals: Here's one: </w:t>
      </w:r>
      <w:hyperlink r:id="rId29" w:tgtFrame="_blank" w:tooltip="https://www.youtube.com/watch?v=w0or6rjrbwi" w:history="1">
        <w:r w:rsidR="00B3495D" w:rsidRPr="00A27E71">
          <w:rPr>
            <w:rFonts w:ascii="Segoe UI" w:eastAsia="Times New Roman" w:hAnsi="Segoe UI" w:cs="Segoe UI"/>
            <w:color w:val="0000FF"/>
            <w:sz w:val="24"/>
            <w:szCs w:val="24"/>
            <w:u w:val="single"/>
          </w:rPr>
          <w:t>https://www.youtube.com/watch?v=w0or6RJrBWI</w:t>
        </w:r>
      </w:hyperlink>
    </w:p>
    <w:p w14:paraId="1372D506" w14:textId="46DCE670" w:rsidR="00B3495D" w:rsidRDefault="00CA7167" w:rsidP="00B3495D">
      <w:pPr>
        <w:spacing w:after="0" w:line="240" w:lineRule="auto"/>
        <w:rPr>
          <w:rFonts w:ascii="Segoe UI" w:eastAsia="Times New Roman" w:hAnsi="Segoe UI" w:cs="Segoe UI"/>
          <w:color w:val="0000FF"/>
          <w:sz w:val="24"/>
          <w:szCs w:val="24"/>
          <w:u w:val="single"/>
        </w:rPr>
      </w:pPr>
      <w:r>
        <w:rPr>
          <w:rFonts w:ascii="Segoe UI" w:eastAsia="Times New Roman" w:hAnsi="Segoe UI" w:cs="Segoe UI"/>
          <w:sz w:val="24"/>
          <w:szCs w:val="24"/>
        </w:rPr>
        <w:t>~</w:t>
      </w:r>
      <w:r w:rsidR="00B3495D" w:rsidRPr="00A27E71">
        <w:rPr>
          <w:rFonts w:ascii="Segoe UI" w:eastAsia="Times New Roman" w:hAnsi="Segoe UI" w:cs="Segoe UI"/>
          <w:sz w:val="24"/>
          <w:szCs w:val="24"/>
        </w:rPr>
        <w:t xml:space="preserve">This is a good one for comparing decimals. They included thousandths in addition to tenths and hundredths, but not too much. </w:t>
      </w:r>
      <w:hyperlink r:id="rId30" w:tgtFrame="_blank" w:tooltip="https://www.youtube.com/watch?v=rhul4kzdd6c" w:history="1">
        <w:r w:rsidR="00B3495D" w:rsidRPr="00A27E71">
          <w:rPr>
            <w:rFonts w:ascii="Segoe UI" w:eastAsia="Times New Roman" w:hAnsi="Segoe UI" w:cs="Segoe UI"/>
            <w:color w:val="0000FF"/>
            <w:sz w:val="24"/>
            <w:szCs w:val="24"/>
            <w:u w:val="single"/>
          </w:rPr>
          <w:t>https://www.youtube.com/watch?v=RHUl4kZDD6c</w:t>
        </w:r>
      </w:hyperlink>
    </w:p>
    <w:p w14:paraId="0201C077" w14:textId="18414BEE" w:rsidR="00CA7167" w:rsidRDefault="00CA7167" w:rsidP="00B3495D">
      <w:pPr>
        <w:spacing w:after="0" w:line="240" w:lineRule="auto"/>
        <w:rPr>
          <w:rFonts w:ascii="Segoe UI" w:eastAsia="Times New Roman" w:hAnsi="Segoe UI" w:cs="Segoe UI"/>
          <w:color w:val="0000FF"/>
          <w:sz w:val="24"/>
          <w:szCs w:val="24"/>
          <w:u w:val="single"/>
        </w:rPr>
      </w:pPr>
    </w:p>
    <w:p w14:paraId="1C0AB3DF" w14:textId="4A4D2CD1" w:rsidR="00CA7167" w:rsidRPr="00CA7167" w:rsidRDefault="00CA7167" w:rsidP="00B3495D">
      <w:pPr>
        <w:spacing w:after="0" w:line="240" w:lineRule="auto"/>
        <w:rPr>
          <w:rFonts w:eastAsia="Times New Roman" w:cstheme="minorHAnsi"/>
          <w:b/>
          <w:bCs/>
          <w:sz w:val="28"/>
          <w:szCs w:val="28"/>
        </w:rPr>
      </w:pPr>
      <w:r w:rsidRPr="00CA7167">
        <w:rPr>
          <w:rFonts w:eastAsia="Times New Roman" w:cstheme="minorHAnsi"/>
          <w:b/>
          <w:bCs/>
          <w:sz w:val="28"/>
          <w:szCs w:val="28"/>
          <w:u w:val="single"/>
        </w:rPr>
        <w:lastRenderedPageBreak/>
        <w:t>Practice Pages NF.5, NF.6:</w:t>
      </w:r>
    </w:p>
    <w:p w14:paraId="2603BFA4" w14:textId="01E18DE8" w:rsidR="00CA7167" w:rsidRDefault="00347C93" w:rsidP="007F6F73">
      <w:pPr>
        <w:pStyle w:val="NormalWeb"/>
        <w:rPr>
          <w:noProof/>
        </w:rPr>
      </w:pPr>
      <w:r>
        <w:rPr>
          <w:noProof/>
        </w:rPr>
        <w:drawing>
          <wp:inline distT="0" distB="0" distL="0" distR="0" wp14:anchorId="5206570F" wp14:editId="201592AA">
            <wp:extent cx="3365746" cy="4037845"/>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5746" cy="4037845"/>
                    </a:xfrm>
                    <a:prstGeom prst="rect">
                      <a:avLst/>
                    </a:prstGeom>
                  </pic:spPr>
                </pic:pic>
              </a:graphicData>
            </a:graphic>
          </wp:inline>
        </w:drawing>
      </w:r>
      <w:r w:rsidR="00CA7167">
        <w:rPr>
          <w:noProof/>
        </w:rPr>
        <w:t xml:space="preserve">     </w:t>
      </w:r>
      <w:r>
        <w:rPr>
          <w:noProof/>
        </w:rPr>
        <w:drawing>
          <wp:inline distT="0" distB="0" distL="0" distR="0" wp14:anchorId="6BEB1A27" wp14:editId="3A9EB4C3">
            <wp:extent cx="3105112" cy="4055457"/>
            <wp:effectExtent l="0" t="0" r="63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6919" cy="4188422"/>
                    </a:xfrm>
                    <a:prstGeom prst="rect">
                      <a:avLst/>
                    </a:prstGeom>
                  </pic:spPr>
                </pic:pic>
              </a:graphicData>
            </a:graphic>
          </wp:inline>
        </w:drawing>
      </w:r>
    </w:p>
    <w:p w14:paraId="450DA48B" w14:textId="4F6322CF" w:rsidR="00CA7167" w:rsidRPr="00CA7167" w:rsidRDefault="00CA7167" w:rsidP="007F6F73">
      <w:pPr>
        <w:pStyle w:val="NormalWeb"/>
        <w:rPr>
          <w:rFonts w:asciiTheme="minorHAnsi" w:hAnsiTheme="minorHAnsi" w:cstheme="minorHAnsi"/>
          <w:b/>
          <w:bCs/>
          <w:noProof/>
          <w:sz w:val="28"/>
          <w:szCs w:val="28"/>
          <w:u w:val="single"/>
        </w:rPr>
      </w:pPr>
      <w:r w:rsidRPr="00CA7167">
        <w:rPr>
          <w:rFonts w:asciiTheme="minorHAnsi" w:hAnsiTheme="minorHAnsi" w:cstheme="minorHAnsi"/>
          <w:b/>
          <w:bCs/>
          <w:noProof/>
          <w:sz w:val="28"/>
          <w:szCs w:val="28"/>
          <w:u w:val="single"/>
        </w:rPr>
        <w:t>Practice Page NF.7:</w:t>
      </w:r>
    </w:p>
    <w:p w14:paraId="78A284F7" w14:textId="29836551" w:rsidR="00347C93" w:rsidRDefault="00CA7167" w:rsidP="007F6F73">
      <w:pPr>
        <w:pStyle w:val="NormalWeb"/>
        <w:rPr>
          <w:rFonts w:asciiTheme="minorHAnsi" w:hAnsiTheme="minorHAnsi" w:cstheme="minorHAnsi"/>
          <w:b/>
          <w:bCs/>
          <w:color w:val="000000"/>
          <w:sz w:val="36"/>
          <w:szCs w:val="36"/>
          <w:u w:val="single"/>
        </w:rPr>
      </w:pPr>
      <w:r>
        <w:rPr>
          <w:noProof/>
        </w:rPr>
        <w:drawing>
          <wp:inline distT="0" distB="0" distL="0" distR="0" wp14:anchorId="7A9C74BF" wp14:editId="0ABB898A">
            <wp:extent cx="2860895" cy="39376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329" cy="4013933"/>
                    </a:xfrm>
                    <a:prstGeom prst="rect">
                      <a:avLst/>
                    </a:prstGeom>
                  </pic:spPr>
                </pic:pic>
              </a:graphicData>
            </a:graphic>
          </wp:inline>
        </w:drawing>
      </w:r>
      <w:r>
        <w:rPr>
          <w:noProof/>
        </w:rPr>
        <w:t xml:space="preserve">               </w:t>
      </w:r>
      <w:r>
        <w:rPr>
          <w:noProof/>
        </w:rPr>
        <w:drawing>
          <wp:inline distT="0" distB="0" distL="0" distR="0" wp14:anchorId="7CEDB918" wp14:editId="7227278C">
            <wp:extent cx="2916283" cy="391882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2889" cy="4008328"/>
                    </a:xfrm>
                    <a:prstGeom prst="rect">
                      <a:avLst/>
                    </a:prstGeom>
                  </pic:spPr>
                </pic:pic>
              </a:graphicData>
            </a:graphic>
          </wp:inline>
        </w:drawing>
      </w:r>
      <w:r>
        <w:rPr>
          <w:rFonts w:asciiTheme="minorHAnsi" w:hAnsiTheme="minorHAnsi" w:cstheme="minorHAnsi"/>
          <w:b/>
          <w:bCs/>
          <w:color w:val="000000"/>
          <w:sz w:val="36"/>
          <w:szCs w:val="36"/>
          <w:u w:val="single"/>
        </w:rPr>
        <w:t xml:space="preserve">   </w:t>
      </w:r>
    </w:p>
    <w:p w14:paraId="70CD1085" w14:textId="0C3A1EC2" w:rsidR="007F6F73" w:rsidRPr="00CA7167" w:rsidRDefault="00B3495D" w:rsidP="007F6F73">
      <w:pPr>
        <w:pStyle w:val="NormalWeb"/>
        <w:rPr>
          <w:rFonts w:asciiTheme="minorHAnsi" w:hAnsiTheme="minorHAnsi" w:cstheme="minorHAnsi"/>
          <w:b/>
          <w:bCs/>
          <w:color w:val="000000"/>
          <w:sz w:val="32"/>
          <w:szCs w:val="32"/>
          <w:u w:val="single"/>
        </w:rPr>
      </w:pPr>
      <w:r w:rsidRPr="00CA7167">
        <w:rPr>
          <w:rFonts w:asciiTheme="minorHAnsi" w:hAnsiTheme="minorHAnsi" w:cstheme="minorHAnsi"/>
          <w:b/>
          <w:bCs/>
          <w:color w:val="000000"/>
          <w:sz w:val="32"/>
          <w:szCs w:val="32"/>
          <w:u w:val="single"/>
        </w:rPr>
        <w:lastRenderedPageBreak/>
        <w:t>Freckle Decimal Assignments:</w:t>
      </w:r>
    </w:p>
    <w:p w14:paraId="0C3CA732" w14:textId="5FE9EF13" w:rsidR="00B3495D" w:rsidRPr="00CA7167" w:rsidRDefault="00B3495D" w:rsidP="007F6F73">
      <w:pPr>
        <w:pStyle w:val="NormalWeb"/>
        <w:rPr>
          <w:rFonts w:asciiTheme="minorHAnsi" w:hAnsiTheme="minorHAnsi" w:cstheme="minorHAnsi"/>
          <w:color w:val="000000"/>
          <w:sz w:val="28"/>
          <w:szCs w:val="28"/>
        </w:rPr>
      </w:pPr>
      <w:r w:rsidRPr="00CA7167">
        <w:rPr>
          <w:rFonts w:asciiTheme="minorHAnsi" w:hAnsiTheme="minorHAnsi" w:cstheme="minorHAnsi"/>
          <w:color w:val="000000"/>
          <w:sz w:val="28"/>
          <w:szCs w:val="28"/>
        </w:rPr>
        <w:t>~</w:t>
      </w:r>
      <w:r w:rsidR="007F6F73" w:rsidRPr="00CA7167">
        <w:rPr>
          <w:rFonts w:asciiTheme="minorHAnsi" w:hAnsiTheme="minorHAnsi" w:cstheme="minorHAnsi"/>
          <w:color w:val="000000"/>
          <w:sz w:val="28"/>
          <w:szCs w:val="28"/>
        </w:rPr>
        <w:t>NF.5-Fractions denominators 10 and 100</w:t>
      </w:r>
      <w:r w:rsidR="00CA7167" w:rsidRPr="00CA7167">
        <w:rPr>
          <w:rFonts w:asciiTheme="minorHAnsi" w:hAnsiTheme="minorHAnsi" w:cstheme="minorHAnsi"/>
          <w:color w:val="000000"/>
          <w:sz w:val="28"/>
          <w:szCs w:val="28"/>
        </w:rPr>
        <w:t xml:space="preserve">; </w:t>
      </w:r>
      <w:r w:rsidR="007F6F73" w:rsidRPr="00CA7167">
        <w:rPr>
          <w:rFonts w:asciiTheme="minorHAnsi" w:hAnsiTheme="minorHAnsi" w:cstheme="minorHAnsi"/>
          <w:color w:val="000000"/>
          <w:sz w:val="28"/>
          <w:szCs w:val="28"/>
        </w:rPr>
        <w:t>10 Minute Fact Fluenc</w:t>
      </w:r>
      <w:r w:rsidRPr="00CA7167">
        <w:rPr>
          <w:rFonts w:asciiTheme="minorHAnsi" w:hAnsiTheme="minorHAnsi" w:cstheme="minorHAnsi"/>
          <w:color w:val="000000"/>
          <w:sz w:val="28"/>
          <w:szCs w:val="28"/>
        </w:rPr>
        <w:t>y</w:t>
      </w:r>
    </w:p>
    <w:p w14:paraId="78939DAD" w14:textId="16A5EB7E" w:rsidR="007F6F73" w:rsidRPr="00CA7167" w:rsidRDefault="00B3495D" w:rsidP="007F6F73">
      <w:pPr>
        <w:pStyle w:val="NormalWeb"/>
        <w:rPr>
          <w:rFonts w:asciiTheme="minorHAnsi" w:hAnsiTheme="minorHAnsi" w:cstheme="minorHAnsi"/>
          <w:color w:val="000000"/>
          <w:sz w:val="28"/>
          <w:szCs w:val="28"/>
        </w:rPr>
      </w:pPr>
      <w:r w:rsidRPr="00CA7167">
        <w:rPr>
          <w:rFonts w:asciiTheme="minorHAnsi" w:hAnsiTheme="minorHAnsi" w:cstheme="minorHAnsi"/>
          <w:color w:val="000000"/>
          <w:sz w:val="28"/>
          <w:szCs w:val="28"/>
        </w:rPr>
        <w:t>-----------------------------------------------------------------------------------</w:t>
      </w:r>
      <w:r w:rsidR="007F6F73" w:rsidRPr="00CA7167">
        <w:rPr>
          <w:rFonts w:asciiTheme="minorHAnsi" w:hAnsiTheme="minorHAnsi" w:cstheme="minorHAnsi"/>
          <w:color w:val="000000"/>
          <w:sz w:val="28"/>
          <w:szCs w:val="28"/>
        </w:rPr>
        <w:t xml:space="preserve"> </w:t>
      </w:r>
    </w:p>
    <w:p w14:paraId="0894E975" w14:textId="386AED13" w:rsidR="007F6F73" w:rsidRPr="00CA7167" w:rsidRDefault="00B3495D" w:rsidP="007F6F73">
      <w:pPr>
        <w:pStyle w:val="NormalWeb"/>
        <w:rPr>
          <w:rFonts w:asciiTheme="minorHAnsi" w:hAnsiTheme="minorHAnsi" w:cstheme="minorHAnsi"/>
          <w:color w:val="000000"/>
          <w:sz w:val="28"/>
          <w:szCs w:val="28"/>
        </w:rPr>
      </w:pPr>
      <w:r w:rsidRPr="00CA7167">
        <w:rPr>
          <w:rFonts w:asciiTheme="minorHAnsi" w:hAnsiTheme="minorHAnsi" w:cstheme="minorHAnsi"/>
          <w:color w:val="000000"/>
          <w:sz w:val="28"/>
          <w:szCs w:val="28"/>
        </w:rPr>
        <w:t>~</w:t>
      </w:r>
      <w:r w:rsidR="007F6F73" w:rsidRPr="00CA7167">
        <w:rPr>
          <w:rFonts w:asciiTheme="minorHAnsi" w:hAnsiTheme="minorHAnsi" w:cstheme="minorHAnsi"/>
          <w:color w:val="000000"/>
          <w:sz w:val="28"/>
          <w:szCs w:val="28"/>
        </w:rPr>
        <w:t>NF.6-Fractions-Decimal Notation</w:t>
      </w:r>
      <w:r w:rsidR="00CA7167" w:rsidRPr="00CA7167">
        <w:rPr>
          <w:rFonts w:asciiTheme="minorHAnsi" w:hAnsiTheme="minorHAnsi" w:cstheme="minorHAnsi"/>
          <w:color w:val="000000"/>
          <w:sz w:val="28"/>
          <w:szCs w:val="28"/>
        </w:rPr>
        <w:t xml:space="preserve">; </w:t>
      </w:r>
      <w:r w:rsidR="007F6F73" w:rsidRPr="00CA7167">
        <w:rPr>
          <w:rFonts w:asciiTheme="minorHAnsi" w:hAnsiTheme="minorHAnsi" w:cstheme="minorHAnsi"/>
          <w:color w:val="000000"/>
          <w:sz w:val="28"/>
          <w:szCs w:val="28"/>
        </w:rPr>
        <w:t xml:space="preserve">10 Minute Fact Fluency </w:t>
      </w:r>
    </w:p>
    <w:p w14:paraId="53CCDFDB" w14:textId="6ABEE8A5" w:rsidR="007F6F73" w:rsidRPr="00CA7167" w:rsidRDefault="00B3495D" w:rsidP="007F6F73">
      <w:pPr>
        <w:pStyle w:val="NormalWeb"/>
        <w:rPr>
          <w:rFonts w:asciiTheme="minorHAnsi" w:hAnsiTheme="minorHAnsi" w:cstheme="minorHAnsi"/>
          <w:color w:val="000000"/>
          <w:sz w:val="28"/>
          <w:szCs w:val="28"/>
        </w:rPr>
      </w:pPr>
      <w:r w:rsidRPr="00CA7167">
        <w:rPr>
          <w:rFonts w:asciiTheme="minorHAnsi" w:hAnsiTheme="minorHAnsi" w:cstheme="minorHAnsi"/>
          <w:color w:val="000000"/>
          <w:sz w:val="28"/>
          <w:szCs w:val="28"/>
        </w:rPr>
        <w:t>-----------------------------------------------------------------------------------</w:t>
      </w:r>
      <w:r w:rsidR="007F6F73" w:rsidRPr="00CA7167">
        <w:rPr>
          <w:rFonts w:asciiTheme="minorHAnsi" w:hAnsiTheme="minorHAnsi" w:cstheme="minorHAnsi"/>
          <w:color w:val="000000"/>
          <w:sz w:val="28"/>
          <w:szCs w:val="28"/>
        </w:rPr>
        <w:t xml:space="preserve"> </w:t>
      </w:r>
    </w:p>
    <w:p w14:paraId="2FEF4C97" w14:textId="6738D5CD" w:rsidR="007F6F73" w:rsidRDefault="00B3495D" w:rsidP="007F6F73">
      <w:pPr>
        <w:pStyle w:val="NormalWeb"/>
        <w:rPr>
          <w:rFonts w:asciiTheme="minorHAnsi" w:hAnsiTheme="minorHAnsi" w:cstheme="minorHAnsi"/>
          <w:color w:val="000000"/>
          <w:sz w:val="28"/>
          <w:szCs w:val="28"/>
        </w:rPr>
      </w:pPr>
      <w:r w:rsidRPr="00CA7167">
        <w:rPr>
          <w:rFonts w:asciiTheme="minorHAnsi" w:hAnsiTheme="minorHAnsi" w:cstheme="minorHAnsi"/>
          <w:color w:val="000000"/>
          <w:sz w:val="28"/>
          <w:szCs w:val="28"/>
        </w:rPr>
        <w:t>~</w:t>
      </w:r>
      <w:r w:rsidR="007F6F73" w:rsidRPr="00CA7167">
        <w:rPr>
          <w:rFonts w:asciiTheme="minorHAnsi" w:hAnsiTheme="minorHAnsi" w:cstheme="minorHAnsi"/>
          <w:color w:val="000000"/>
          <w:sz w:val="28"/>
          <w:szCs w:val="28"/>
        </w:rPr>
        <w:t>NF.7-Fractions-Comparing Decimals</w:t>
      </w:r>
      <w:r w:rsidR="00CA7167" w:rsidRPr="00CA7167">
        <w:rPr>
          <w:rFonts w:asciiTheme="minorHAnsi" w:hAnsiTheme="minorHAnsi" w:cstheme="minorHAnsi"/>
          <w:color w:val="000000"/>
          <w:sz w:val="28"/>
          <w:szCs w:val="28"/>
        </w:rPr>
        <w:t xml:space="preserve">; </w:t>
      </w:r>
      <w:r w:rsidR="007F6F73" w:rsidRPr="00CA7167">
        <w:rPr>
          <w:rFonts w:asciiTheme="minorHAnsi" w:hAnsiTheme="minorHAnsi" w:cstheme="minorHAnsi"/>
          <w:color w:val="000000"/>
          <w:sz w:val="28"/>
          <w:szCs w:val="28"/>
        </w:rPr>
        <w:t>10 Minute Fact Fluency</w:t>
      </w:r>
    </w:p>
    <w:p w14:paraId="0A6F0932" w14:textId="60C06FF8" w:rsidR="00683FE6" w:rsidRDefault="00683FE6" w:rsidP="007F6F73">
      <w:pPr>
        <w:pStyle w:val="NormalWeb"/>
        <w:rPr>
          <w:rFonts w:asciiTheme="minorHAnsi" w:hAnsiTheme="minorHAnsi" w:cstheme="minorHAnsi"/>
          <w:color w:val="000000"/>
          <w:sz w:val="28"/>
          <w:szCs w:val="28"/>
        </w:rPr>
      </w:pPr>
    </w:p>
    <w:p w14:paraId="6A43CAC1" w14:textId="27262F71" w:rsidR="00683FE6" w:rsidRDefault="00683FE6" w:rsidP="007F6F73">
      <w:pPr>
        <w:pStyle w:val="NormalWeb"/>
        <w:rPr>
          <w:rFonts w:asciiTheme="minorHAnsi" w:hAnsiTheme="minorHAnsi" w:cstheme="minorHAnsi"/>
          <w:color w:val="000000"/>
          <w:sz w:val="28"/>
          <w:szCs w:val="28"/>
        </w:rPr>
      </w:pPr>
    </w:p>
    <w:p w14:paraId="7EF6C303" w14:textId="737E3F53" w:rsidR="00683FE6" w:rsidRPr="005F5EB5" w:rsidRDefault="00683FE6" w:rsidP="007F6F73">
      <w:pPr>
        <w:pStyle w:val="NormalWeb"/>
        <w:rPr>
          <w:rFonts w:asciiTheme="minorHAnsi" w:hAnsiTheme="minorHAnsi" w:cstheme="minorHAnsi"/>
          <w:color w:val="000000"/>
          <w:sz w:val="32"/>
          <w:szCs w:val="32"/>
        </w:rPr>
      </w:pPr>
      <w:r w:rsidRPr="005F5EB5">
        <w:rPr>
          <w:rFonts w:asciiTheme="minorHAnsi" w:hAnsiTheme="minorHAnsi" w:cstheme="minorHAnsi"/>
          <w:color w:val="000000"/>
          <w:sz w:val="32"/>
          <w:szCs w:val="32"/>
        </w:rPr>
        <w:t>**You can access the math textbook</w:t>
      </w:r>
      <w:r w:rsidR="00E923A6">
        <w:rPr>
          <w:rFonts w:asciiTheme="minorHAnsi" w:hAnsiTheme="minorHAnsi" w:cstheme="minorHAnsi"/>
          <w:color w:val="000000"/>
          <w:sz w:val="32"/>
          <w:szCs w:val="32"/>
        </w:rPr>
        <w:t xml:space="preserve"> (McGraw Hill app)</w:t>
      </w:r>
      <w:bookmarkStart w:id="0" w:name="_GoBack"/>
      <w:bookmarkEnd w:id="0"/>
      <w:r w:rsidRPr="005F5EB5">
        <w:rPr>
          <w:rFonts w:asciiTheme="minorHAnsi" w:hAnsiTheme="minorHAnsi" w:cstheme="minorHAnsi"/>
          <w:color w:val="000000"/>
          <w:sz w:val="32"/>
          <w:szCs w:val="32"/>
        </w:rPr>
        <w:t xml:space="preserve"> on Clever or from the Digital Resources link on our grade level blog.  You can see the independent practice and homework pages that accompany these lessons and any other skills in which you might want extra practice. </w:t>
      </w:r>
      <w:r w:rsidR="005F5EB5" w:rsidRPr="005F5EB5">
        <w:rPr>
          <w:rFonts w:asciiTheme="minorHAnsi" w:hAnsiTheme="minorHAnsi" w:cstheme="minorHAnsi"/>
          <w:color w:val="000000"/>
          <w:sz w:val="32"/>
          <w:szCs w:val="32"/>
        </w:rPr>
        <w:t>**</w:t>
      </w:r>
    </w:p>
    <w:p w14:paraId="306FBBCF" w14:textId="0A5A059D" w:rsidR="007F6F73" w:rsidRDefault="007F6F73">
      <w:pPr>
        <w:rPr>
          <w:rFonts w:cstheme="minorHAnsi"/>
          <w:sz w:val="32"/>
          <w:szCs w:val="32"/>
        </w:rPr>
      </w:pPr>
    </w:p>
    <w:p w14:paraId="3A9619D3" w14:textId="2B697990" w:rsidR="007F6F73" w:rsidRDefault="007F6F73">
      <w:pPr>
        <w:rPr>
          <w:rFonts w:cstheme="minorHAnsi"/>
          <w:sz w:val="32"/>
          <w:szCs w:val="32"/>
        </w:rPr>
      </w:pPr>
    </w:p>
    <w:sectPr w:rsidR="007F6F73" w:rsidSect="00D440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010"/>
    <w:rsid w:val="000B5C94"/>
    <w:rsid w:val="000D227D"/>
    <w:rsid w:val="001204FF"/>
    <w:rsid w:val="00276E27"/>
    <w:rsid w:val="002949EC"/>
    <w:rsid w:val="002B66B8"/>
    <w:rsid w:val="00347C93"/>
    <w:rsid w:val="004154FF"/>
    <w:rsid w:val="004B31F6"/>
    <w:rsid w:val="005F5EB5"/>
    <w:rsid w:val="00683FE6"/>
    <w:rsid w:val="007F6F73"/>
    <w:rsid w:val="008B11A3"/>
    <w:rsid w:val="00A27E71"/>
    <w:rsid w:val="00B3495D"/>
    <w:rsid w:val="00BD5A17"/>
    <w:rsid w:val="00CA7167"/>
    <w:rsid w:val="00D44010"/>
    <w:rsid w:val="00E92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A7D7C"/>
  <w15:chartTrackingRefBased/>
  <w15:docId w15:val="{B4487A05-F41F-4507-8EC7-08C56870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010"/>
    <w:rPr>
      <w:color w:val="0563C1" w:themeColor="hyperlink"/>
      <w:u w:val="single"/>
    </w:rPr>
  </w:style>
  <w:style w:type="character" w:styleId="UnresolvedMention">
    <w:name w:val="Unresolved Mention"/>
    <w:basedOn w:val="DefaultParagraphFont"/>
    <w:uiPriority w:val="99"/>
    <w:semiHidden/>
    <w:unhideWhenUsed/>
    <w:rsid w:val="00D44010"/>
    <w:rPr>
      <w:color w:val="605E5C"/>
      <w:shd w:val="clear" w:color="auto" w:fill="E1DFDD"/>
    </w:rPr>
  </w:style>
  <w:style w:type="character" w:styleId="Emphasis">
    <w:name w:val="Emphasis"/>
    <w:basedOn w:val="DefaultParagraphFont"/>
    <w:uiPriority w:val="20"/>
    <w:qFormat/>
    <w:rsid w:val="000D227D"/>
    <w:rPr>
      <w:i/>
      <w:iCs/>
    </w:rPr>
  </w:style>
  <w:style w:type="paragraph" w:styleId="NormalWeb">
    <w:name w:val="Normal (Web)"/>
    <w:basedOn w:val="Normal"/>
    <w:uiPriority w:val="99"/>
    <w:semiHidden/>
    <w:unhideWhenUsed/>
    <w:rsid w:val="004154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059076">
      <w:bodyDiv w:val="1"/>
      <w:marLeft w:val="0"/>
      <w:marRight w:val="0"/>
      <w:marTop w:val="0"/>
      <w:marBottom w:val="0"/>
      <w:divBdr>
        <w:top w:val="none" w:sz="0" w:space="0" w:color="auto"/>
        <w:left w:val="none" w:sz="0" w:space="0" w:color="auto"/>
        <w:bottom w:val="none" w:sz="0" w:space="0" w:color="auto"/>
        <w:right w:val="none" w:sz="0" w:space="0" w:color="auto"/>
      </w:divBdr>
    </w:div>
    <w:div w:id="1257985774">
      <w:bodyDiv w:val="1"/>
      <w:marLeft w:val="0"/>
      <w:marRight w:val="0"/>
      <w:marTop w:val="0"/>
      <w:marBottom w:val="0"/>
      <w:divBdr>
        <w:top w:val="none" w:sz="0" w:space="0" w:color="auto"/>
        <w:left w:val="none" w:sz="0" w:space="0" w:color="auto"/>
        <w:bottom w:val="none" w:sz="0" w:space="0" w:color="auto"/>
        <w:right w:val="none" w:sz="0" w:space="0" w:color="auto"/>
      </w:divBdr>
    </w:div>
    <w:div w:id="2113747236">
      <w:bodyDiv w:val="1"/>
      <w:marLeft w:val="0"/>
      <w:marRight w:val="0"/>
      <w:marTop w:val="0"/>
      <w:marBottom w:val="0"/>
      <w:divBdr>
        <w:top w:val="none" w:sz="0" w:space="0" w:color="auto"/>
        <w:left w:val="none" w:sz="0" w:space="0" w:color="auto"/>
        <w:bottom w:val="none" w:sz="0" w:space="0" w:color="auto"/>
        <w:right w:val="none" w:sz="0" w:space="0" w:color="auto"/>
      </w:divBdr>
      <w:divsChild>
        <w:div w:id="1352682005">
          <w:marLeft w:val="0"/>
          <w:marRight w:val="0"/>
          <w:marTop w:val="0"/>
          <w:marBottom w:val="0"/>
          <w:divBdr>
            <w:top w:val="none" w:sz="0" w:space="0" w:color="auto"/>
            <w:left w:val="none" w:sz="0" w:space="0" w:color="auto"/>
            <w:bottom w:val="none" w:sz="0" w:space="0" w:color="auto"/>
            <w:right w:val="none" w:sz="0" w:space="0" w:color="auto"/>
          </w:divBdr>
        </w:div>
        <w:div w:id="757865677">
          <w:marLeft w:val="0"/>
          <w:marRight w:val="0"/>
          <w:marTop w:val="0"/>
          <w:marBottom w:val="0"/>
          <w:divBdr>
            <w:top w:val="none" w:sz="0" w:space="0" w:color="auto"/>
            <w:left w:val="none" w:sz="0" w:space="0" w:color="auto"/>
            <w:bottom w:val="none" w:sz="0" w:space="0" w:color="auto"/>
            <w:right w:val="none" w:sz="0" w:space="0" w:color="auto"/>
          </w:divBdr>
        </w:div>
      </w:divsChild>
    </w:div>
    <w:div w:id="211578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youtube.com/watch?v=KG6ILNOiMgM"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17.png"/><Relationship Id="rId7" Type="http://schemas.openxmlformats.org/officeDocument/2006/relationships/hyperlink" Target="http://studyjams.scholastic.com/studyjams/jams/math/fractions/add-sub-common-denom.ht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hyperlink" Target="https://www.brainpop.com/math/numbersandoperations/decimals/" TargetMode="External"/><Relationship Id="rId20" Type="http://schemas.openxmlformats.org/officeDocument/2006/relationships/hyperlink" Target="https://numberock.com/lessons/converting-fractions-to-decimals/" TargetMode="External"/><Relationship Id="rId29" Type="http://schemas.openxmlformats.org/officeDocument/2006/relationships/hyperlink" Target="https://www.youtube.com/watch?v=w0or6RJrBWI" TargetMode="External"/><Relationship Id="rId1" Type="http://schemas.openxmlformats.org/officeDocument/2006/relationships/styles" Target="styles.xml"/><Relationship Id="rId6" Type="http://schemas.openxmlformats.org/officeDocument/2006/relationships/hyperlink" Target="https://www.brainpop.com/math/numbersandoperations/addingandsubtractingfractions/" TargetMode="External"/><Relationship Id="rId11" Type="http://schemas.openxmlformats.org/officeDocument/2006/relationships/image" Target="media/image4.png"/><Relationship Id="rId24" Type="http://schemas.openxmlformats.org/officeDocument/2006/relationships/hyperlink" Target="https://www.khanacademy.org/math/4th-engage-ny/engage-4th-module-6/4th-module-6-topic-b/e/converting_fractions_to_decimals_0.5" TargetMode="External"/><Relationship Id="rId32" Type="http://schemas.openxmlformats.org/officeDocument/2006/relationships/image" Target="media/image15.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s://www.khanacademy.org/math/4th-engage-ny/engage-4th-module-6/4th-module-6-topic-b/e/equivalent-fractions-with-denominators-of-10-and-100-intuition" TargetMode="External"/><Relationship Id="rId28" Type="http://schemas.openxmlformats.org/officeDocument/2006/relationships/hyperlink" Target="https://www.youtube.com/watch?v=xiMuFg9UqNY"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khanacademy.org/math/4th-engage-ny/engage-4th-module-6/4th-module-6-topic-b/v/visually-converting-from-tenths-to-hundredths" TargetMode="External"/><Relationship Id="rId31"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hyperlink" Target="https://www.khanacademy.org/math/arithmetic/fraction-arithmetic/arith-review-adding-subtracting-frac/v/subtracting-fractions"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youtube.com/watch?v=ZwBoig-ACOg" TargetMode="External"/><Relationship Id="rId30" Type="http://schemas.openxmlformats.org/officeDocument/2006/relationships/hyperlink" Target="https://www.youtube.com/watch?v=RHUl4kZDD6c" TargetMode="External"/><Relationship Id="rId35" Type="http://schemas.openxmlformats.org/officeDocument/2006/relationships/fontTable" Target="fontTable.xml"/><Relationship Id="rId8" Type="http://schemas.openxmlformats.org/officeDocument/2006/relationships/hyperlink" Target="https://www.khanacademy.org/math/arithmetic/fraction-arithmetic/arith-review-adding-subtracting-frac/v/adding-fractions-with-like-denom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7</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Baker</dc:creator>
  <cp:keywords/>
  <dc:description/>
  <cp:lastModifiedBy>Robin Baker</cp:lastModifiedBy>
  <cp:revision>10</cp:revision>
  <dcterms:created xsi:type="dcterms:W3CDTF">2020-03-26T14:50:00Z</dcterms:created>
  <dcterms:modified xsi:type="dcterms:W3CDTF">2020-03-29T15:34:00Z</dcterms:modified>
</cp:coreProperties>
</file>